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E1F0C" w14:textId="77777777" w:rsidR="00D52C4C" w:rsidRPr="00AB0DAE" w:rsidRDefault="00D52C4C" w:rsidP="00D52C4C">
      <w:pPr>
        <w:spacing w:line="276" w:lineRule="auto"/>
        <w:rPr>
          <w:rFonts w:cstheme="minorHAnsi"/>
          <w:color w:val="000000" w:themeColor="text1"/>
        </w:rPr>
      </w:pPr>
      <w:r w:rsidRPr="00AB0DAE">
        <w:rPr>
          <w:color w:val="000000" w:themeColor="text1"/>
        </w:rPr>
        <w:fldChar w:fldCharType="begin"/>
      </w:r>
      <w:r w:rsidRPr="00AB0DAE">
        <w:rPr>
          <w:color w:val="000000" w:themeColor="text1"/>
        </w:rPr>
        <w:instrText xml:space="preserve"> INCLUDEPICTURE "/Users/ruxandramocanu/Library/Group Containers/UBF8T346G9.ms/WebArchiveCopyPasteTempFiles/com.microsoft.Word/uc?id=0ByDBprfvPlRKeWdxZ0FGdkVvR2c&amp;export=download" \* MERGEFORMATINET </w:instrText>
      </w:r>
      <w:r w:rsidRPr="00AB0DAE">
        <w:rPr>
          <w:color w:val="000000" w:themeColor="text1"/>
        </w:rPr>
        <w:fldChar w:fldCharType="separate"/>
      </w:r>
      <w:r w:rsidRPr="00AB0DAE">
        <w:rPr>
          <w:color w:val="000000" w:themeColor="text1"/>
        </w:rPr>
        <w:drawing>
          <wp:inline distT="0" distB="0" distL="0" distR="0" wp14:anchorId="6C69CC0D" wp14:editId="31C5ED82">
            <wp:extent cx="1214755" cy="522605"/>
            <wp:effectExtent l="0" t="0" r="4445" b="0"/>
            <wp:docPr id="94420194" name="Picture 1" descr="A logo of a person's le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20194" name="Picture 1" descr="A logo of a person's legs&#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14755" cy="522605"/>
                    </a:xfrm>
                    <a:prstGeom prst="rect">
                      <a:avLst/>
                    </a:prstGeom>
                    <a:noFill/>
                    <a:ln>
                      <a:noFill/>
                    </a:ln>
                  </pic:spPr>
                </pic:pic>
              </a:graphicData>
            </a:graphic>
          </wp:inline>
        </w:drawing>
      </w:r>
      <w:r w:rsidRPr="00AB0DAE">
        <w:rPr>
          <w:color w:val="000000" w:themeColor="text1"/>
        </w:rPr>
        <w:fldChar w:fldCharType="end"/>
      </w:r>
    </w:p>
    <w:p w14:paraId="10D39888" w14:textId="77777777" w:rsidR="00D52C4C" w:rsidRPr="00AB0DAE" w:rsidRDefault="00D52C4C" w:rsidP="00F743AF">
      <w:pPr>
        <w:jc w:val="both"/>
        <w:rPr>
          <w:b/>
          <w:bCs/>
          <w:color w:val="000000" w:themeColor="text1"/>
        </w:rPr>
      </w:pPr>
    </w:p>
    <w:p w14:paraId="1D8013EB" w14:textId="7C16C6BF" w:rsidR="006A344E" w:rsidRPr="00AB0DAE" w:rsidRDefault="00D818C4" w:rsidP="00F743AF">
      <w:pPr>
        <w:jc w:val="both"/>
        <w:rPr>
          <w:color w:val="000000" w:themeColor="text1"/>
          <w:sz w:val="28"/>
          <w:szCs w:val="28"/>
        </w:rPr>
      </w:pPr>
      <w:r w:rsidRPr="00AB0DAE">
        <w:rPr>
          <w:b/>
          <w:bCs/>
          <w:color w:val="000000" w:themeColor="text1"/>
          <w:sz w:val="28"/>
          <w:szCs w:val="28"/>
        </w:rPr>
        <w:t xml:space="preserve">SE APRINDE HARTA NOCTURNĂ A CULTURII CONTEMPORANE! </w:t>
      </w:r>
    </w:p>
    <w:p w14:paraId="32F0BF84" w14:textId="77777777" w:rsidR="00AB0DAE" w:rsidRPr="00AB0DAE" w:rsidRDefault="00D818C4" w:rsidP="00F743AF">
      <w:pPr>
        <w:jc w:val="both"/>
        <w:rPr>
          <w:b/>
          <w:bCs/>
          <w:color w:val="000000" w:themeColor="text1"/>
          <w:sz w:val="28"/>
          <w:szCs w:val="28"/>
        </w:rPr>
      </w:pPr>
      <w:r w:rsidRPr="00AB0DAE">
        <w:rPr>
          <w:b/>
          <w:bCs/>
          <w:color w:val="000000" w:themeColor="text1"/>
          <w:sz w:val="28"/>
          <w:szCs w:val="28"/>
        </w:rPr>
        <w:t xml:space="preserve">NAG 2025 – NOAPTEA ALBĂ A GALERIILOR SE DESFĂȘOARĂ ÎNTRE </w:t>
      </w:r>
    </w:p>
    <w:p w14:paraId="44F893A2" w14:textId="603D83A8" w:rsidR="006A344E" w:rsidRPr="00AB0DAE" w:rsidRDefault="00D818C4" w:rsidP="00F743AF">
      <w:pPr>
        <w:jc w:val="both"/>
        <w:rPr>
          <w:b/>
          <w:bCs/>
          <w:color w:val="000000" w:themeColor="text1"/>
          <w:sz w:val="28"/>
          <w:szCs w:val="28"/>
        </w:rPr>
      </w:pPr>
      <w:r w:rsidRPr="00AB0DAE">
        <w:rPr>
          <w:b/>
          <w:bCs/>
          <w:color w:val="000000" w:themeColor="text1"/>
          <w:sz w:val="28"/>
          <w:szCs w:val="28"/>
        </w:rPr>
        <w:t>3 ȘI 5 OCTOMBRIE, ÎN BUCUREȘTI ȘI ÎN ALTE 16 ORAȘE DIN ȚARĂ.</w:t>
      </w:r>
    </w:p>
    <w:p w14:paraId="0F4487C5" w14:textId="77777777" w:rsidR="006A344E" w:rsidRPr="00AB0DAE" w:rsidRDefault="006A344E" w:rsidP="00F743AF">
      <w:pPr>
        <w:jc w:val="both"/>
        <w:rPr>
          <w:color w:val="000000" w:themeColor="text1"/>
        </w:rPr>
      </w:pPr>
      <w:r w:rsidRPr="00AB0DAE">
        <w:rPr>
          <w:color w:val="000000" w:themeColor="text1"/>
        </w:rPr>
        <w:t> </w:t>
      </w:r>
    </w:p>
    <w:p w14:paraId="319A7041" w14:textId="7D60FB2A" w:rsidR="006A344E" w:rsidRPr="00AB0DAE" w:rsidRDefault="006A344E" w:rsidP="00F743AF">
      <w:pPr>
        <w:jc w:val="both"/>
        <w:rPr>
          <w:rFonts w:cs="Calibri"/>
          <w:bCs/>
          <w:color w:val="000000" w:themeColor="text1"/>
          <w:lang w:val="ro-RO"/>
        </w:rPr>
      </w:pPr>
      <w:r w:rsidRPr="00AB0DAE">
        <w:rPr>
          <w:rFonts w:cs="Calibri"/>
          <w:bCs/>
          <w:color w:val="000000" w:themeColor="text1"/>
          <w:lang w:val="ro-RO"/>
        </w:rPr>
        <w:t xml:space="preserve">Pentru trei nopți, între </w:t>
      </w:r>
      <w:r w:rsidRPr="00AB0DAE">
        <w:rPr>
          <w:rFonts w:cs="Calibri"/>
          <w:b/>
          <w:color w:val="000000" w:themeColor="text1"/>
          <w:lang w:val="ro-RO"/>
        </w:rPr>
        <w:t>3-5 octombrie</w:t>
      </w:r>
      <w:r w:rsidRPr="00AB0DAE">
        <w:rPr>
          <w:rFonts w:cs="Calibri"/>
          <w:bCs/>
          <w:color w:val="000000" w:themeColor="text1"/>
          <w:lang w:val="ro-RO"/>
        </w:rPr>
        <w:t xml:space="preserve">, se </w:t>
      </w:r>
      <w:r w:rsidRPr="00AB0DAE">
        <w:rPr>
          <w:color w:val="000000" w:themeColor="text1"/>
        </w:rPr>
        <w:t>re-activează</w:t>
      </w:r>
      <w:r w:rsidRPr="00AB0DAE">
        <w:rPr>
          <w:rFonts w:cs="Calibri"/>
          <w:bCs/>
          <w:color w:val="000000" w:themeColor="text1"/>
          <w:lang w:val="ro-RO"/>
        </w:rPr>
        <w:t xml:space="preserve">, pentru al 19-lea an consecutiv, </w:t>
      </w:r>
      <w:r w:rsidRPr="00AB0DAE">
        <w:rPr>
          <w:color w:val="000000" w:themeColor="text1"/>
        </w:rPr>
        <w:t xml:space="preserve">harta nocturnă a descoperirilor creative în spațiile dedicate artei contemporane </w:t>
      </w:r>
      <w:r w:rsidR="006F2C16" w:rsidRPr="00AB0DAE">
        <w:rPr>
          <w:color w:val="000000" w:themeColor="text1"/>
        </w:rPr>
        <w:t>din</w:t>
      </w:r>
      <w:r w:rsidRPr="00AB0DAE">
        <w:rPr>
          <w:color w:val="000000" w:themeColor="text1"/>
        </w:rPr>
        <w:t xml:space="preserve"> </w:t>
      </w:r>
      <w:r w:rsidRPr="00AB0DAE">
        <w:rPr>
          <w:rFonts w:cs="Calibri"/>
          <w:b/>
          <w:color w:val="000000" w:themeColor="text1"/>
          <w:lang w:val="ro-RO"/>
        </w:rPr>
        <w:t>București</w:t>
      </w:r>
      <w:r w:rsidR="00053D88" w:rsidRPr="00AB0DAE">
        <w:rPr>
          <w:rFonts w:cs="Calibri"/>
          <w:b/>
          <w:color w:val="000000" w:themeColor="text1"/>
          <w:lang w:val="ro-RO"/>
        </w:rPr>
        <w:t xml:space="preserve"> </w:t>
      </w:r>
      <w:r w:rsidRPr="00AB0DAE">
        <w:rPr>
          <w:rFonts w:cs="Calibri"/>
          <w:b/>
          <w:color w:val="000000" w:themeColor="text1"/>
          <w:lang w:val="ro-RO"/>
        </w:rPr>
        <w:t>și alte 16 orașe</w:t>
      </w:r>
      <w:r w:rsidRPr="00AB0DAE">
        <w:rPr>
          <w:rFonts w:cs="Calibri"/>
          <w:bCs/>
          <w:color w:val="000000" w:themeColor="text1"/>
          <w:lang w:val="ro-RO"/>
        </w:rPr>
        <w:t xml:space="preserve"> din țară.</w:t>
      </w:r>
    </w:p>
    <w:p w14:paraId="0B262DBE" w14:textId="77777777" w:rsidR="006A344E" w:rsidRPr="00AB0DAE" w:rsidRDefault="006A344E" w:rsidP="00F743AF">
      <w:pPr>
        <w:jc w:val="both"/>
        <w:rPr>
          <w:color w:val="000000" w:themeColor="text1"/>
        </w:rPr>
      </w:pPr>
      <w:r w:rsidRPr="00AB0DAE">
        <w:rPr>
          <w:color w:val="000000" w:themeColor="text1"/>
        </w:rPr>
        <w:t> </w:t>
      </w:r>
    </w:p>
    <w:p w14:paraId="23AC5057" w14:textId="4BD5D014" w:rsidR="006A344E" w:rsidRPr="00AB0DAE" w:rsidRDefault="006A344E" w:rsidP="00F743AF">
      <w:pPr>
        <w:jc w:val="both"/>
        <w:rPr>
          <w:rFonts w:cs="Calibri"/>
          <w:color w:val="000000" w:themeColor="text1"/>
          <w:lang w:val="ro-RO"/>
        </w:rPr>
      </w:pPr>
      <w:r w:rsidRPr="00AB0DAE">
        <w:rPr>
          <w:rFonts w:cs="Calibri"/>
          <w:b/>
          <w:bCs/>
          <w:color w:val="000000" w:themeColor="text1"/>
          <w:lang w:val="ro-RO"/>
        </w:rPr>
        <w:t>NAG 2025</w:t>
      </w:r>
      <w:r w:rsidRPr="00AB0DAE">
        <w:rPr>
          <w:rFonts w:cs="Calibri"/>
          <w:color w:val="000000" w:themeColor="text1"/>
          <w:lang w:val="ro-RO"/>
        </w:rPr>
        <w:t xml:space="preserve"> pune pe hartă </w:t>
      </w:r>
      <w:r w:rsidRPr="00AB0DAE">
        <w:rPr>
          <w:rFonts w:cs="Calibri"/>
          <w:b/>
          <w:bCs/>
          <w:color w:val="000000" w:themeColor="text1"/>
          <w:lang w:val="ro-RO"/>
        </w:rPr>
        <w:t xml:space="preserve">peste 200 de proiecte </w:t>
      </w:r>
      <w:r w:rsidRPr="00AB0DAE">
        <w:rPr>
          <w:rFonts w:cs="Calibri"/>
          <w:color w:val="000000" w:themeColor="text1"/>
          <w:lang w:val="ro-RO"/>
        </w:rPr>
        <w:t>în galerii, spații alternative, hub-uri creative și ateliere de creație din</w:t>
      </w:r>
      <w:r w:rsidRPr="00AB0DAE">
        <w:rPr>
          <w:rFonts w:cs="Calibri"/>
          <w:b/>
          <w:bCs/>
          <w:color w:val="000000" w:themeColor="text1"/>
          <w:lang w:val="ro-RO"/>
        </w:rPr>
        <w:t xml:space="preserve"> </w:t>
      </w:r>
      <w:r w:rsidRPr="00AB0DAE">
        <w:rPr>
          <w:rFonts w:cs="Calibri"/>
          <w:color w:val="000000" w:themeColor="text1"/>
          <w:lang w:val="ro-RO"/>
        </w:rPr>
        <w:t xml:space="preserve">București, Alba Iulia, Arad, Brașov, Cluj-Napoca, Craiova, Galați, Hunedoara, Iași, Mediaș, Râmnicu Vâlcea, Reșița, Sfântu Gheorghe, Sibiu, Târgu Mureș, Timișoara și Valea Jiului (Petrila și Petroșani). </w:t>
      </w:r>
    </w:p>
    <w:p w14:paraId="17202493" w14:textId="77777777" w:rsidR="006A344E" w:rsidRPr="00AB0DAE" w:rsidRDefault="006A344E" w:rsidP="00F743AF">
      <w:pPr>
        <w:jc w:val="both"/>
        <w:rPr>
          <w:color w:val="000000" w:themeColor="text1"/>
        </w:rPr>
      </w:pPr>
      <w:r w:rsidRPr="00AB0DAE">
        <w:rPr>
          <w:color w:val="000000" w:themeColor="text1"/>
        </w:rPr>
        <w:t> </w:t>
      </w:r>
    </w:p>
    <w:p w14:paraId="4727D2C6" w14:textId="6F942AA5" w:rsidR="006A344E" w:rsidRPr="00AB0DAE" w:rsidRDefault="006A344E" w:rsidP="00F743AF">
      <w:pPr>
        <w:jc w:val="both"/>
        <w:rPr>
          <w:color w:val="000000" w:themeColor="text1"/>
        </w:rPr>
      </w:pPr>
      <w:r w:rsidRPr="00AB0DAE">
        <w:rPr>
          <w:color w:val="000000" w:themeColor="text1"/>
        </w:rPr>
        <w:t xml:space="preserve">Programul oficial de vizitare al NAG este în intervalul 18:00 – 00:00 pe 3 și 4 octombrie, iar pe 5 octombrie între 16:00 - 22:00. </w:t>
      </w:r>
      <w:r w:rsidR="00D818C4" w:rsidRPr="00AB0DAE">
        <w:rPr>
          <w:color w:val="000000" w:themeColor="text1"/>
        </w:rPr>
        <w:t xml:space="preserve">Intrarea este liberă. </w:t>
      </w:r>
      <w:r w:rsidRPr="00AB0DAE">
        <w:rPr>
          <w:color w:val="000000" w:themeColor="text1"/>
        </w:rPr>
        <w:t>Pentru programul specific fiecărei locații, informațiile sunt disponibile pe</w:t>
      </w:r>
      <w:r w:rsidR="00AB0DAE" w:rsidRPr="00AB0DAE">
        <w:rPr>
          <w:color w:val="000000" w:themeColor="text1"/>
        </w:rPr>
        <w:t xml:space="preserve"> </w:t>
      </w:r>
      <w:hyperlink r:id="rId5" w:history="1">
        <w:r w:rsidR="00AB0DAE" w:rsidRPr="00AB0DAE">
          <w:rPr>
            <w:rStyle w:val="Hyperlink"/>
            <w:color w:val="000000" w:themeColor="text1"/>
          </w:rPr>
          <w:t>www.noapteagaleriilor.ro</w:t>
        </w:r>
      </w:hyperlink>
      <w:r w:rsidR="00AB0DAE">
        <w:rPr>
          <w:color w:val="000000" w:themeColor="text1"/>
        </w:rPr>
        <w:t xml:space="preserve">, </w:t>
      </w:r>
      <w:r w:rsidRPr="00AB0DAE">
        <w:rPr>
          <w:color w:val="000000" w:themeColor="text1"/>
        </w:rPr>
        <w:t xml:space="preserve">pe paginile de eveniment dedicate fiecărui oraș, precum și pe paginile de </w:t>
      </w:r>
      <w:r w:rsidR="00AB0DAE" w:rsidRPr="00AB0DAE">
        <w:rPr>
          <w:color w:val="000000" w:themeColor="text1"/>
        </w:rPr>
        <w:fldChar w:fldCharType="begin"/>
      </w:r>
      <w:r w:rsidR="00AB0DAE" w:rsidRPr="00AB0DAE">
        <w:rPr>
          <w:color w:val="000000" w:themeColor="text1"/>
        </w:rPr>
        <w:instrText>HYPERLINK "https://www.facebook.com/noapteagaleriilor"</w:instrText>
      </w:r>
      <w:r w:rsidR="00AB0DAE" w:rsidRPr="00AB0DAE">
        <w:rPr>
          <w:color w:val="000000" w:themeColor="text1"/>
        </w:rPr>
      </w:r>
      <w:r w:rsidR="00AB0DAE" w:rsidRPr="00AB0DAE">
        <w:rPr>
          <w:color w:val="000000" w:themeColor="text1"/>
        </w:rPr>
        <w:fldChar w:fldCharType="separate"/>
      </w:r>
      <w:r w:rsidRPr="00AB0DAE">
        <w:rPr>
          <w:rStyle w:val="Hyperlink"/>
          <w:color w:val="000000" w:themeColor="text1"/>
        </w:rPr>
        <w:t>Facebook</w:t>
      </w:r>
      <w:r w:rsidR="00AB0DAE" w:rsidRPr="00AB0DAE">
        <w:rPr>
          <w:color w:val="000000" w:themeColor="text1"/>
        </w:rPr>
        <w:fldChar w:fldCharType="end"/>
      </w:r>
      <w:r w:rsidRPr="00AB0DAE">
        <w:rPr>
          <w:color w:val="000000" w:themeColor="text1"/>
        </w:rPr>
        <w:t xml:space="preserve"> și </w:t>
      </w:r>
      <w:r w:rsidR="00AB0DAE" w:rsidRPr="00AB0DAE">
        <w:rPr>
          <w:color w:val="000000" w:themeColor="text1"/>
        </w:rPr>
        <w:fldChar w:fldCharType="begin"/>
      </w:r>
      <w:r w:rsidR="00AB0DAE" w:rsidRPr="00AB0DAE">
        <w:rPr>
          <w:color w:val="000000" w:themeColor="text1"/>
        </w:rPr>
        <w:instrText>HYPERLINK "https://www.instagram.com/noapteaalbaagaleriilor/"</w:instrText>
      </w:r>
      <w:r w:rsidR="00AB0DAE" w:rsidRPr="00AB0DAE">
        <w:rPr>
          <w:color w:val="000000" w:themeColor="text1"/>
        </w:rPr>
      </w:r>
      <w:r w:rsidR="00AB0DAE" w:rsidRPr="00AB0DAE">
        <w:rPr>
          <w:color w:val="000000" w:themeColor="text1"/>
        </w:rPr>
        <w:fldChar w:fldCharType="separate"/>
      </w:r>
      <w:r w:rsidRPr="00AB0DAE">
        <w:rPr>
          <w:rStyle w:val="Hyperlink"/>
          <w:color w:val="000000" w:themeColor="text1"/>
        </w:rPr>
        <w:t>Instagram</w:t>
      </w:r>
      <w:r w:rsidR="00AB0DAE" w:rsidRPr="00AB0DAE">
        <w:rPr>
          <w:color w:val="000000" w:themeColor="text1"/>
        </w:rPr>
        <w:fldChar w:fldCharType="end"/>
      </w:r>
      <w:r w:rsidRPr="00AB0DAE">
        <w:rPr>
          <w:color w:val="000000" w:themeColor="text1"/>
        </w:rPr>
        <w:t xml:space="preserve"> ale NAG. </w:t>
      </w:r>
    </w:p>
    <w:p w14:paraId="5DCDD8AF" w14:textId="77777777" w:rsidR="006A344E" w:rsidRPr="00AB0DAE" w:rsidRDefault="006A344E" w:rsidP="00F743AF">
      <w:pPr>
        <w:jc w:val="both"/>
        <w:rPr>
          <w:color w:val="000000" w:themeColor="text1"/>
        </w:rPr>
      </w:pPr>
      <w:r w:rsidRPr="00AB0DAE">
        <w:rPr>
          <w:color w:val="000000" w:themeColor="text1"/>
        </w:rPr>
        <w:t> </w:t>
      </w:r>
    </w:p>
    <w:p w14:paraId="7E3A0D84" w14:textId="31694640" w:rsidR="006A344E" w:rsidRPr="00AB0DAE" w:rsidRDefault="006A344E" w:rsidP="00F743AF">
      <w:pPr>
        <w:jc w:val="both"/>
        <w:rPr>
          <w:rFonts w:cs="Calibri"/>
          <w:b/>
          <w:iCs/>
          <w:color w:val="000000" w:themeColor="text1"/>
          <w:lang w:val="ro-RO"/>
        </w:rPr>
      </w:pPr>
      <w:r w:rsidRPr="00AB0DAE">
        <w:rPr>
          <w:rFonts w:cs="Calibri"/>
          <w:b/>
          <w:color w:val="000000" w:themeColor="text1"/>
          <w:lang w:val="ro-RO"/>
        </w:rPr>
        <w:t xml:space="preserve">Expoziția Focus NAG București – </w:t>
      </w:r>
      <w:r w:rsidRPr="00AB0DAE">
        <w:rPr>
          <w:rFonts w:cs="Calibri"/>
          <w:b/>
          <w:i/>
          <w:color w:val="000000" w:themeColor="text1"/>
          <w:lang w:val="ro-RO"/>
        </w:rPr>
        <w:t xml:space="preserve">24 </w:t>
      </w:r>
      <w:proofErr w:type="spellStart"/>
      <w:r w:rsidRPr="00AB0DAE">
        <w:rPr>
          <w:rFonts w:cs="Calibri"/>
          <w:b/>
          <w:i/>
          <w:color w:val="000000" w:themeColor="text1"/>
          <w:lang w:val="ro-RO"/>
        </w:rPr>
        <w:t>Hour</w:t>
      </w:r>
      <w:proofErr w:type="spellEnd"/>
      <w:r w:rsidRPr="00AB0DAE">
        <w:rPr>
          <w:rFonts w:cs="Calibri"/>
          <w:b/>
          <w:i/>
          <w:color w:val="000000" w:themeColor="text1"/>
          <w:lang w:val="ro-RO"/>
        </w:rPr>
        <w:t xml:space="preserve"> Party </w:t>
      </w:r>
      <w:proofErr w:type="spellStart"/>
      <w:r w:rsidRPr="00AB0DAE">
        <w:rPr>
          <w:rFonts w:cs="Calibri"/>
          <w:b/>
          <w:i/>
          <w:color w:val="000000" w:themeColor="text1"/>
          <w:lang w:val="ro-RO"/>
        </w:rPr>
        <w:t>People</w:t>
      </w:r>
      <w:proofErr w:type="spellEnd"/>
      <w:r w:rsidRPr="00AB0DAE">
        <w:rPr>
          <w:rFonts w:cs="Calibri"/>
          <w:b/>
          <w:i/>
          <w:color w:val="000000" w:themeColor="text1"/>
          <w:lang w:val="ro-RO"/>
        </w:rPr>
        <w:t xml:space="preserve"> / 2000-2020 </w:t>
      </w:r>
      <w:r w:rsidRPr="00AB0DAE">
        <w:rPr>
          <w:rFonts w:cs="Calibri"/>
          <w:b/>
          <w:iCs/>
          <w:color w:val="000000" w:themeColor="text1"/>
          <w:lang w:val="ro-RO"/>
        </w:rPr>
        <w:t xml:space="preserve">– la Rezidența9 </w:t>
      </w:r>
    </w:p>
    <w:p w14:paraId="02EC22B5" w14:textId="77777777" w:rsidR="00AB0DAE" w:rsidRPr="00AB0DAE" w:rsidRDefault="00AB0DAE" w:rsidP="00F743AF">
      <w:pPr>
        <w:jc w:val="both"/>
        <w:rPr>
          <w:color w:val="000000" w:themeColor="text1"/>
        </w:rPr>
      </w:pPr>
    </w:p>
    <w:p w14:paraId="02877B7E" w14:textId="37FC2C55" w:rsidR="00D818C4" w:rsidRDefault="006A344E" w:rsidP="00F743AF">
      <w:pPr>
        <w:jc w:val="both"/>
        <w:rPr>
          <w:rFonts w:cs="Calibri"/>
          <w:i/>
          <w:iCs/>
          <w:color w:val="000000" w:themeColor="text1"/>
          <w:lang w:val="ro-RO"/>
        </w:rPr>
      </w:pPr>
      <w:r w:rsidRPr="00AB0DAE">
        <w:rPr>
          <w:color w:val="000000" w:themeColor="text1"/>
        </w:rPr>
        <w:t xml:space="preserve">Ediția din acest an are în centrul său expoziția focus NAG București, </w:t>
      </w:r>
      <w:r w:rsidRPr="00AB0DAE">
        <w:rPr>
          <w:i/>
          <w:iCs/>
          <w:color w:val="000000" w:themeColor="text1"/>
        </w:rPr>
        <w:t>24 Hour Party People / 2000-2020</w:t>
      </w:r>
      <w:r w:rsidRPr="00AB0DAE">
        <w:rPr>
          <w:color w:val="000000" w:themeColor="text1"/>
        </w:rPr>
        <w:t xml:space="preserve">, </w:t>
      </w:r>
      <w:r w:rsidRPr="00AB0DAE">
        <w:rPr>
          <w:rFonts w:cs="Calibri"/>
          <w:color w:val="000000" w:themeColor="text1"/>
          <w:lang w:val="ro-RO"/>
        </w:rPr>
        <w:t xml:space="preserve">deschisă publicului pe toată durata lunii octombrie la </w:t>
      </w:r>
      <w:r w:rsidRPr="003A6ECF">
        <w:rPr>
          <w:rFonts w:cs="Calibri"/>
          <w:b/>
          <w:bCs/>
          <w:color w:val="000000" w:themeColor="text1"/>
          <w:lang w:val="ro-RO"/>
        </w:rPr>
        <w:t xml:space="preserve">Rezidența9 </w:t>
      </w:r>
      <w:r w:rsidRPr="00AB0DAE">
        <w:rPr>
          <w:rFonts w:cs="Calibri"/>
          <w:color w:val="000000" w:themeColor="text1"/>
          <w:lang w:val="ro-RO"/>
        </w:rPr>
        <w:t xml:space="preserve">(Str. Ion Luca Caragiale nr. 32), un omagiu adus celor care, prin prezența și energia lor, au conturat scena culturii contemporane din București în ultimele două decenii. Astăzi sunt identificați în istoria recentă a orașului ca fiind </w:t>
      </w:r>
      <w:proofErr w:type="spellStart"/>
      <w:r w:rsidRPr="00AB0DAE">
        <w:rPr>
          <w:rFonts w:cs="Calibri"/>
          <w:i/>
          <w:iCs/>
          <w:color w:val="000000" w:themeColor="text1"/>
          <w:lang w:val="ro-RO"/>
        </w:rPr>
        <w:t>proto-hipsteri</w:t>
      </w:r>
      <w:proofErr w:type="spellEnd"/>
      <w:r w:rsidRPr="00AB0DAE">
        <w:rPr>
          <w:rFonts w:cs="Calibri"/>
          <w:color w:val="000000" w:themeColor="text1"/>
          <w:lang w:val="ro-RO"/>
        </w:rPr>
        <w:t xml:space="preserve">, dar atunci erau, pur și simplu, </w:t>
      </w:r>
      <w:proofErr w:type="spellStart"/>
      <w:r w:rsidRPr="00AB0DAE">
        <w:rPr>
          <w:rFonts w:cs="Calibri"/>
          <w:i/>
          <w:iCs/>
          <w:color w:val="000000" w:themeColor="text1"/>
          <w:lang w:val="ro-RO"/>
        </w:rPr>
        <w:t>the</w:t>
      </w:r>
      <w:proofErr w:type="spellEnd"/>
      <w:r w:rsidRPr="00AB0DAE">
        <w:rPr>
          <w:rFonts w:cs="Calibri"/>
          <w:i/>
          <w:iCs/>
          <w:color w:val="000000" w:themeColor="text1"/>
          <w:lang w:val="ro-RO"/>
        </w:rPr>
        <w:t xml:space="preserve"> </w:t>
      </w:r>
      <w:proofErr w:type="spellStart"/>
      <w:r w:rsidRPr="00AB0DAE">
        <w:rPr>
          <w:rFonts w:cs="Calibri"/>
          <w:i/>
          <w:iCs/>
          <w:color w:val="000000" w:themeColor="text1"/>
          <w:lang w:val="ro-RO"/>
        </w:rPr>
        <w:t>coolest</w:t>
      </w:r>
      <w:proofErr w:type="spellEnd"/>
      <w:r w:rsidRPr="00AB0DAE">
        <w:rPr>
          <w:rFonts w:cs="Calibri"/>
          <w:i/>
          <w:iCs/>
          <w:color w:val="000000" w:themeColor="text1"/>
          <w:lang w:val="ro-RO"/>
        </w:rPr>
        <w:t xml:space="preserve"> </w:t>
      </w:r>
      <w:proofErr w:type="spellStart"/>
      <w:r w:rsidRPr="00AB0DAE">
        <w:rPr>
          <w:rFonts w:cs="Calibri"/>
          <w:i/>
          <w:iCs/>
          <w:color w:val="000000" w:themeColor="text1"/>
          <w:lang w:val="ro-RO"/>
        </w:rPr>
        <w:t>people</w:t>
      </w:r>
      <w:proofErr w:type="spellEnd"/>
      <w:r w:rsidRPr="00AB0DAE">
        <w:rPr>
          <w:rFonts w:cs="Calibri"/>
          <w:i/>
          <w:iCs/>
          <w:color w:val="000000" w:themeColor="text1"/>
          <w:lang w:val="ro-RO"/>
        </w:rPr>
        <w:t xml:space="preserve"> in </w:t>
      </w:r>
      <w:proofErr w:type="spellStart"/>
      <w:r w:rsidRPr="00AB0DAE">
        <w:rPr>
          <w:rFonts w:cs="Calibri"/>
          <w:i/>
          <w:iCs/>
          <w:color w:val="000000" w:themeColor="text1"/>
          <w:lang w:val="ro-RO"/>
        </w:rPr>
        <w:t>town</w:t>
      </w:r>
      <w:proofErr w:type="spellEnd"/>
      <w:r w:rsidRPr="00AB0DAE">
        <w:rPr>
          <w:rFonts w:cs="Calibri"/>
          <w:i/>
          <w:iCs/>
          <w:color w:val="000000" w:themeColor="text1"/>
          <w:lang w:val="ro-RO"/>
        </w:rPr>
        <w:t>.</w:t>
      </w:r>
    </w:p>
    <w:p w14:paraId="5228261D" w14:textId="77777777" w:rsidR="00AB0DAE" w:rsidRPr="00AB0DAE" w:rsidRDefault="00AB0DAE" w:rsidP="00F743AF">
      <w:pPr>
        <w:jc w:val="both"/>
        <w:rPr>
          <w:color w:val="000000" w:themeColor="text1"/>
        </w:rPr>
      </w:pPr>
    </w:p>
    <w:p w14:paraId="31BAB4F1" w14:textId="6139D404" w:rsidR="006A344E" w:rsidRPr="00AB0DAE" w:rsidRDefault="006A344E" w:rsidP="00F743AF">
      <w:pPr>
        <w:jc w:val="both"/>
        <w:rPr>
          <w:rFonts w:cs="Calibri"/>
          <w:color w:val="000000" w:themeColor="text1"/>
          <w:lang w:val="ro-RO"/>
        </w:rPr>
      </w:pPr>
      <w:r w:rsidRPr="00AB0DAE">
        <w:rPr>
          <w:rFonts w:cs="Calibri"/>
          <w:color w:val="000000" w:themeColor="text1"/>
          <w:lang w:val="ro-RO"/>
        </w:rPr>
        <w:t xml:space="preserve">Mai mult, în jurul expoziției, toată luna octombrie se desface ca o buclă de 24 de ore trăite în slow </w:t>
      </w:r>
      <w:proofErr w:type="spellStart"/>
      <w:r w:rsidRPr="00AB0DAE">
        <w:rPr>
          <w:rFonts w:cs="Calibri"/>
          <w:color w:val="000000" w:themeColor="text1"/>
          <w:lang w:val="ro-RO"/>
        </w:rPr>
        <w:t>motion</w:t>
      </w:r>
      <w:proofErr w:type="spellEnd"/>
      <w:r w:rsidRPr="00AB0DAE">
        <w:rPr>
          <w:rFonts w:cs="Calibri"/>
          <w:color w:val="000000" w:themeColor="text1"/>
          <w:lang w:val="ro-RO"/>
        </w:rPr>
        <w:t xml:space="preserve"> și </w:t>
      </w:r>
      <w:proofErr w:type="spellStart"/>
      <w:r w:rsidRPr="00AB0DAE">
        <w:rPr>
          <w:rFonts w:cs="Calibri"/>
          <w:color w:val="000000" w:themeColor="text1"/>
          <w:lang w:val="ro-RO"/>
        </w:rPr>
        <w:t>remixate</w:t>
      </w:r>
      <w:proofErr w:type="spellEnd"/>
      <w:r w:rsidRPr="00AB0DAE">
        <w:rPr>
          <w:rFonts w:cs="Calibri"/>
          <w:color w:val="000000" w:themeColor="text1"/>
          <w:lang w:val="ro-RO"/>
        </w:rPr>
        <w:t xml:space="preserve"> în timp real: vernisaje care se termină la miezul nopții, petreceri comunitare cu schimb de haine și DJ set-uri, ateliere care rescriu orașul în publicații artizanale colective, discuții despre începuturile </w:t>
      </w:r>
      <w:proofErr w:type="spellStart"/>
      <w:r w:rsidRPr="00AB0DAE">
        <w:rPr>
          <w:rFonts w:cs="Calibri"/>
          <w:color w:val="000000" w:themeColor="text1"/>
          <w:lang w:val="ro-RO"/>
        </w:rPr>
        <w:t>hipsterculturii</w:t>
      </w:r>
      <w:proofErr w:type="spellEnd"/>
      <w:r w:rsidRPr="00AB0DAE">
        <w:rPr>
          <w:rFonts w:cs="Calibri"/>
          <w:color w:val="000000" w:themeColor="text1"/>
          <w:lang w:val="ro-RO"/>
        </w:rPr>
        <w:t xml:space="preserve">, prietenii fragile și scene întinse pe trotuar. </w:t>
      </w:r>
    </w:p>
    <w:p w14:paraId="40B550FB" w14:textId="77777777" w:rsidR="006A344E" w:rsidRPr="00AB0DAE" w:rsidRDefault="006A344E" w:rsidP="00F743AF">
      <w:pPr>
        <w:jc w:val="both"/>
        <w:rPr>
          <w:color w:val="000000" w:themeColor="text1"/>
        </w:rPr>
      </w:pPr>
    </w:p>
    <w:p w14:paraId="62BC4549" w14:textId="1F2E63F4" w:rsidR="006A344E" w:rsidRPr="00AB0DAE" w:rsidRDefault="00FD09E5" w:rsidP="00AB0DAE">
      <w:pPr>
        <w:ind w:left="720"/>
        <w:jc w:val="both"/>
        <w:rPr>
          <w:color w:val="000000" w:themeColor="text1"/>
        </w:rPr>
      </w:pPr>
      <w:r w:rsidRPr="00AB0DAE">
        <w:rPr>
          <w:i/>
          <w:iCs/>
          <w:color w:val="000000" w:themeColor="text1"/>
        </w:rPr>
        <w:t>“</w:t>
      </w:r>
      <w:r w:rsidR="006A344E" w:rsidRPr="00AB0DAE">
        <w:rPr>
          <w:i/>
          <w:iCs/>
          <w:color w:val="000000" w:themeColor="text1"/>
        </w:rPr>
        <w:t>Proiectul nu invită la răsfoirea nostalgică a unui album de amintiri, ci este un exercițiu vizual care să ne reamintească tuturor că vremurile bune trec, dar și cele rele. Este o formă alternativă de re-enactment a unor momente trăite, când ziua și noaptea erau un loop etern de evenimente, când nu eram singuri niciodată</w:t>
      </w:r>
      <w:r w:rsidRPr="00AB0DAE">
        <w:rPr>
          <w:i/>
          <w:iCs/>
          <w:color w:val="000000" w:themeColor="text1"/>
        </w:rPr>
        <w:t>”,</w:t>
      </w:r>
      <w:r w:rsidR="006A344E" w:rsidRPr="00AB0DAE">
        <w:rPr>
          <w:i/>
          <w:iCs/>
          <w:color w:val="000000" w:themeColor="text1"/>
        </w:rPr>
        <w:t xml:space="preserve"> </w:t>
      </w:r>
      <w:r w:rsidR="006A344E" w:rsidRPr="00AB0DAE">
        <w:rPr>
          <w:color w:val="000000" w:themeColor="text1"/>
        </w:rPr>
        <w:t xml:space="preserve">spune </w:t>
      </w:r>
      <w:r w:rsidR="006A344E" w:rsidRPr="00AB0DAE">
        <w:rPr>
          <w:b/>
          <w:bCs/>
          <w:color w:val="000000" w:themeColor="text1"/>
        </w:rPr>
        <w:t>Suzana Dan, fondatoare NAG</w:t>
      </w:r>
      <w:r w:rsidR="006A344E" w:rsidRPr="00AB0DAE">
        <w:rPr>
          <w:color w:val="000000" w:themeColor="text1"/>
        </w:rPr>
        <w:t>. </w:t>
      </w:r>
    </w:p>
    <w:p w14:paraId="6BBAE326" w14:textId="77777777" w:rsidR="006A344E" w:rsidRPr="00AB0DAE" w:rsidRDefault="006A344E" w:rsidP="00F743AF">
      <w:pPr>
        <w:jc w:val="both"/>
        <w:rPr>
          <w:color w:val="000000" w:themeColor="text1"/>
        </w:rPr>
      </w:pPr>
    </w:p>
    <w:p w14:paraId="7BA91CA4" w14:textId="5261857E" w:rsidR="006A344E" w:rsidRPr="00AB0DAE" w:rsidRDefault="00FD09E5" w:rsidP="00AB0DAE">
      <w:pPr>
        <w:ind w:left="720"/>
        <w:jc w:val="both"/>
        <w:rPr>
          <w:color w:val="000000" w:themeColor="text1"/>
        </w:rPr>
      </w:pPr>
      <w:r w:rsidRPr="00AB0DAE">
        <w:rPr>
          <w:i/>
          <w:iCs/>
          <w:color w:val="000000" w:themeColor="text1"/>
        </w:rPr>
        <w:lastRenderedPageBreak/>
        <w:t>“</w:t>
      </w:r>
      <w:r w:rsidR="006A344E" w:rsidRPr="00AB0DAE">
        <w:rPr>
          <w:i/>
          <w:iCs/>
          <w:color w:val="000000" w:themeColor="text1"/>
        </w:rPr>
        <w:t>24 Hour Party People a fost pentru mine un proces intens și intim pentru că am primit acces direct la hardurile și viețile unor oameni alături de care am dansat, trăit, explorat Bucureștiul și trezit în multe dimineți - o parte importantă a primei mele tinereți. O să fie o expoziție ca un film documentar, montat din footage luat de la personajele principale, care urmărește corpul comun pe care-l locuiam atunci împreună</w:t>
      </w:r>
      <w:r w:rsidRPr="00AB0DAE">
        <w:rPr>
          <w:i/>
          <w:iCs/>
          <w:color w:val="000000" w:themeColor="text1"/>
        </w:rPr>
        <w:t>”</w:t>
      </w:r>
      <w:r w:rsidR="006A344E" w:rsidRPr="00AB0DAE">
        <w:rPr>
          <w:i/>
          <w:iCs/>
          <w:color w:val="000000" w:themeColor="text1"/>
        </w:rPr>
        <w:t xml:space="preserve">, </w:t>
      </w:r>
      <w:r w:rsidR="006A344E" w:rsidRPr="00AB0DAE">
        <w:rPr>
          <w:color w:val="000000" w:themeColor="text1"/>
        </w:rPr>
        <w:t xml:space="preserve">spune </w:t>
      </w:r>
      <w:r w:rsidR="006A344E" w:rsidRPr="00AB0DAE">
        <w:rPr>
          <w:b/>
          <w:bCs/>
          <w:color w:val="000000" w:themeColor="text1"/>
        </w:rPr>
        <w:t>Mircea Topoleanu, co-curator și fotograf</w:t>
      </w:r>
      <w:r w:rsidR="006A344E" w:rsidRPr="00AB0DAE">
        <w:rPr>
          <w:color w:val="000000" w:themeColor="text1"/>
        </w:rPr>
        <w:t xml:space="preserve"> atunci și acum.</w:t>
      </w:r>
    </w:p>
    <w:p w14:paraId="6007F98F" w14:textId="1957BD2A" w:rsidR="006A344E" w:rsidRPr="00AB0DAE" w:rsidRDefault="006A344E" w:rsidP="00F743AF">
      <w:pPr>
        <w:jc w:val="both"/>
        <w:rPr>
          <w:color w:val="000000" w:themeColor="text1"/>
        </w:rPr>
      </w:pPr>
      <w:r w:rsidRPr="00AB0DAE">
        <w:rPr>
          <w:color w:val="000000" w:themeColor="text1"/>
        </w:rPr>
        <w:t> </w:t>
      </w:r>
    </w:p>
    <w:p w14:paraId="2CFDC70E" w14:textId="77777777" w:rsidR="006A344E" w:rsidRPr="00AB0DAE" w:rsidRDefault="006A344E" w:rsidP="00F743AF">
      <w:pPr>
        <w:jc w:val="both"/>
        <w:rPr>
          <w:color w:val="000000" w:themeColor="text1"/>
        </w:rPr>
      </w:pPr>
      <w:r w:rsidRPr="00AB0DAE">
        <w:rPr>
          <w:b/>
          <w:bCs/>
          <w:color w:val="000000" w:themeColor="text1"/>
        </w:rPr>
        <w:t>Despre NAG </w:t>
      </w:r>
    </w:p>
    <w:p w14:paraId="1ECA3157" w14:textId="77777777" w:rsidR="006A344E" w:rsidRPr="00AB0DAE" w:rsidRDefault="006A344E" w:rsidP="00F743AF">
      <w:pPr>
        <w:jc w:val="both"/>
        <w:rPr>
          <w:color w:val="000000" w:themeColor="text1"/>
        </w:rPr>
      </w:pPr>
      <w:r w:rsidRPr="00AB0DAE">
        <w:rPr>
          <w:color w:val="000000" w:themeColor="text1"/>
        </w:rPr>
        <w:t>Noaptea Albă a Galeriilor a început la București acum 19 ani și rămâne cel mai longeviv eveniment dedicat comunității creative din România. Din 2016, odată cu a zecea ediție, NAG s-a extins la nivel național și este astăzi organizat printr-o rețea solidă de organizatori locali în mai multe orașe din țară. </w:t>
      </w:r>
    </w:p>
    <w:p w14:paraId="4DD3947F" w14:textId="77777777" w:rsidR="006A344E" w:rsidRPr="00AB0DAE" w:rsidRDefault="006A344E" w:rsidP="00F743AF">
      <w:pPr>
        <w:jc w:val="both"/>
        <w:rPr>
          <w:color w:val="000000" w:themeColor="text1"/>
        </w:rPr>
      </w:pPr>
      <w:r w:rsidRPr="00AB0DAE">
        <w:rPr>
          <w:color w:val="000000" w:themeColor="text1"/>
        </w:rPr>
        <w:t> </w:t>
      </w:r>
    </w:p>
    <w:p w14:paraId="48F4A753" w14:textId="77777777" w:rsidR="006A344E" w:rsidRPr="00AB0DAE" w:rsidRDefault="006A344E" w:rsidP="00F743AF">
      <w:pPr>
        <w:jc w:val="both"/>
        <w:rPr>
          <w:color w:val="000000" w:themeColor="text1"/>
        </w:rPr>
      </w:pPr>
      <w:r w:rsidRPr="00AB0DAE">
        <w:rPr>
          <w:color w:val="000000" w:themeColor="text1"/>
        </w:rPr>
        <w:t xml:space="preserve">Organizat de </w:t>
      </w:r>
      <w:hyperlink r:id="rId6" w:history="1">
        <w:r w:rsidRPr="00AB0DAE">
          <w:rPr>
            <w:rStyle w:val="Hyperlink"/>
            <w:b/>
            <w:bCs/>
            <w:color w:val="000000" w:themeColor="text1"/>
          </w:rPr>
          <w:t>Asociația Ephemair</w:t>
        </w:r>
      </w:hyperlink>
      <w:r w:rsidRPr="00AB0DAE">
        <w:rPr>
          <w:color w:val="000000" w:themeColor="text1"/>
        </w:rPr>
        <w:t>, NAG creează punți între comunitatea artistică și publicul larg, aducând în prim-plan atât arta vizibilă, cât și zonele underground care definesc dinamica scenei contemporane.</w:t>
      </w:r>
    </w:p>
    <w:p w14:paraId="6CC3F729" w14:textId="77777777" w:rsidR="006A344E" w:rsidRPr="00AB0DAE" w:rsidRDefault="006A344E" w:rsidP="00F743AF">
      <w:pPr>
        <w:jc w:val="both"/>
        <w:rPr>
          <w:color w:val="000000" w:themeColor="text1"/>
        </w:rPr>
      </w:pPr>
      <w:r w:rsidRPr="00AB0DAE">
        <w:rPr>
          <w:color w:val="000000" w:themeColor="text1"/>
        </w:rPr>
        <w:t> </w:t>
      </w:r>
    </w:p>
    <w:p w14:paraId="34EDE232" w14:textId="77777777" w:rsidR="006A344E" w:rsidRPr="00AB0DAE" w:rsidRDefault="006A344E" w:rsidP="00F743AF">
      <w:pPr>
        <w:jc w:val="both"/>
        <w:rPr>
          <w:color w:val="000000" w:themeColor="text1"/>
        </w:rPr>
      </w:pPr>
      <w:r w:rsidRPr="00AB0DAE">
        <w:rPr>
          <w:color w:val="000000" w:themeColor="text1"/>
        </w:rPr>
        <w:t xml:space="preserve">Partenerul principal al NAG Național 2025 este </w:t>
      </w:r>
      <w:hyperlink r:id="rId7" w:history="1">
        <w:r w:rsidRPr="00AB0DAE">
          <w:rPr>
            <w:rStyle w:val="Hyperlink"/>
            <w:b/>
            <w:bCs/>
            <w:color w:val="000000" w:themeColor="text1"/>
          </w:rPr>
          <w:t>BRD – Groupe Société Générale</w:t>
        </w:r>
      </w:hyperlink>
      <w:r w:rsidRPr="00AB0DAE">
        <w:rPr>
          <w:color w:val="000000" w:themeColor="text1"/>
        </w:rPr>
        <w:t>, ca parte a angajamentului său pentru cultura și educația din România. Prin acest demers, BRD continuă să investească în inițiative care deschid spații de dialog și cunoaștere în comunitățile locale.</w:t>
      </w:r>
    </w:p>
    <w:p w14:paraId="250B6D36" w14:textId="77777777" w:rsidR="006A344E" w:rsidRPr="00AB0DAE" w:rsidRDefault="006A344E" w:rsidP="00F743AF">
      <w:pPr>
        <w:jc w:val="both"/>
        <w:rPr>
          <w:color w:val="000000" w:themeColor="text1"/>
        </w:rPr>
      </w:pPr>
    </w:p>
    <w:p w14:paraId="42696A50" w14:textId="7DA89392" w:rsidR="006A344E" w:rsidRPr="00AB0DAE" w:rsidRDefault="006A344E" w:rsidP="003A6ECF">
      <w:pPr>
        <w:rPr>
          <w:color w:val="000000" w:themeColor="text1"/>
        </w:rPr>
      </w:pPr>
      <w:r w:rsidRPr="00AB0DAE">
        <w:rPr>
          <w:color w:val="000000" w:themeColor="text1"/>
        </w:rPr>
        <w:t xml:space="preserve">La București, NAG continuă parteneriatul strategic cu </w:t>
      </w:r>
      <w:hyperlink r:id="rId8" w:history="1">
        <w:r w:rsidRPr="00AB0DAE">
          <w:rPr>
            <w:rStyle w:val="Hyperlink"/>
            <w:b/>
            <w:bCs/>
            <w:color w:val="000000" w:themeColor="text1"/>
          </w:rPr>
          <w:t>Fund</w:t>
        </w:r>
        <w:r w:rsidRPr="00AB0DAE">
          <w:rPr>
            <w:rStyle w:val="Hyperlink"/>
            <w:b/>
            <w:bCs/>
            <w:color w:val="000000" w:themeColor="text1"/>
          </w:rPr>
          <w:t>a</w:t>
        </w:r>
        <w:r w:rsidRPr="00AB0DAE">
          <w:rPr>
            <w:rStyle w:val="Hyperlink"/>
            <w:b/>
            <w:bCs/>
            <w:color w:val="000000" w:themeColor="text1"/>
          </w:rPr>
          <w:t>ția9</w:t>
        </w:r>
        <w:r w:rsidR="003A6ECF">
          <w:rPr>
            <w:rStyle w:val="Hyperlink"/>
            <w:b/>
            <w:bCs/>
            <w:color w:val="000000" w:themeColor="text1"/>
          </w:rPr>
          <w:t xml:space="preserve"> </w:t>
        </w:r>
        <w:r w:rsidRPr="00AB0DAE">
          <w:rPr>
            <w:rStyle w:val="Hyperlink"/>
            <w:b/>
            <w:bCs/>
            <w:color w:val="000000" w:themeColor="text1"/>
          </w:rPr>
          <w:t>I</w:t>
        </w:r>
        <w:r w:rsidR="003A6ECF">
          <w:rPr>
            <w:rStyle w:val="Hyperlink"/>
            <w:b/>
            <w:bCs/>
            <w:color w:val="000000" w:themeColor="text1"/>
          </w:rPr>
          <w:t xml:space="preserve"> </w:t>
        </w:r>
        <w:r w:rsidRPr="00AB0DAE">
          <w:rPr>
            <w:rStyle w:val="Hyperlink"/>
            <w:b/>
            <w:bCs/>
            <w:color w:val="000000" w:themeColor="text1"/>
          </w:rPr>
          <w:t>BRD</w:t>
        </w:r>
      </w:hyperlink>
      <w:r w:rsidRPr="00AB0DAE">
        <w:rPr>
          <w:color w:val="000000" w:themeColor="text1"/>
        </w:rPr>
        <w:t>, care, prin programele sale Scena9, Școala9 și Rezidența9, contribuie la consolidarea unei societăți curajoase și responsabile, cu acces real la cultură și cunoaștere. </w:t>
      </w:r>
    </w:p>
    <w:p w14:paraId="612053A8" w14:textId="77777777" w:rsidR="006A344E" w:rsidRPr="00AB0DAE" w:rsidRDefault="006A344E" w:rsidP="00F743AF">
      <w:pPr>
        <w:jc w:val="both"/>
        <w:rPr>
          <w:color w:val="000000" w:themeColor="text1"/>
        </w:rPr>
      </w:pPr>
      <w:r w:rsidRPr="00AB0DAE">
        <w:rPr>
          <w:color w:val="000000" w:themeColor="text1"/>
        </w:rPr>
        <w:t> </w:t>
      </w:r>
    </w:p>
    <w:p w14:paraId="303630A5" w14:textId="77777777" w:rsidR="006A344E" w:rsidRPr="00AB0DAE" w:rsidRDefault="006A344E" w:rsidP="00F743AF">
      <w:pPr>
        <w:jc w:val="both"/>
        <w:rPr>
          <w:color w:val="000000" w:themeColor="text1"/>
        </w:rPr>
      </w:pPr>
      <w:r w:rsidRPr="00AB0DAE">
        <w:rPr>
          <w:color w:val="000000" w:themeColor="text1"/>
        </w:rPr>
        <w:t xml:space="preserve">Mulțumiri speciale merg către </w:t>
      </w:r>
      <w:r w:rsidRPr="00AB0DAE">
        <w:rPr>
          <w:b/>
          <w:bCs/>
          <w:color w:val="000000" w:themeColor="text1"/>
        </w:rPr>
        <w:t>°iso Film Lab</w:t>
      </w:r>
      <w:r w:rsidRPr="00AB0DAE">
        <w:rPr>
          <w:color w:val="000000" w:themeColor="text1"/>
        </w:rPr>
        <w:t xml:space="preserve"> pentru suportul logistic acordat proiectului Focus NAG București – </w:t>
      </w:r>
      <w:r w:rsidRPr="00AB0DAE">
        <w:rPr>
          <w:i/>
          <w:iCs/>
          <w:color w:val="000000" w:themeColor="text1"/>
        </w:rPr>
        <w:t>24 Hour Party People / 2000-2020</w:t>
      </w:r>
      <w:r w:rsidRPr="00AB0DAE">
        <w:rPr>
          <w:color w:val="000000" w:themeColor="text1"/>
        </w:rPr>
        <w:t xml:space="preserve"> și către toți partenerii și colaboratorii implicați în această ediție.</w:t>
      </w:r>
    </w:p>
    <w:p w14:paraId="29F4F0E6" w14:textId="77777777" w:rsidR="006A344E" w:rsidRPr="00AB0DAE" w:rsidRDefault="006A344E" w:rsidP="00F743AF">
      <w:pPr>
        <w:jc w:val="both"/>
        <w:rPr>
          <w:color w:val="000000" w:themeColor="text1"/>
        </w:rPr>
      </w:pPr>
    </w:p>
    <w:p w14:paraId="34CA81EB" w14:textId="11B1843D" w:rsidR="006A344E" w:rsidRPr="00AB0DAE" w:rsidRDefault="006A344E" w:rsidP="00F743AF">
      <w:pPr>
        <w:jc w:val="both"/>
        <w:rPr>
          <w:color w:val="000000" w:themeColor="text1"/>
        </w:rPr>
      </w:pPr>
      <w:r w:rsidRPr="00AB0DAE">
        <w:rPr>
          <w:color w:val="000000" w:themeColor="text1"/>
        </w:rPr>
        <w:t>Partener</w:t>
      </w:r>
      <w:r w:rsidR="003A6ECF">
        <w:rPr>
          <w:color w:val="000000" w:themeColor="text1"/>
        </w:rPr>
        <w:t>i</w:t>
      </w:r>
      <w:r w:rsidRPr="00AB0DAE">
        <w:rPr>
          <w:color w:val="000000" w:themeColor="text1"/>
        </w:rPr>
        <w:t xml:space="preserve"> media: Cocor</w:t>
      </w:r>
      <w:r w:rsidR="003A6ECF">
        <w:rPr>
          <w:color w:val="000000" w:themeColor="text1"/>
        </w:rPr>
        <w:t xml:space="preserve"> Media Channel, Radio Guerilla</w:t>
      </w:r>
    </w:p>
    <w:p w14:paraId="57E6F075" w14:textId="77777777" w:rsidR="006A344E" w:rsidRPr="00AB0DAE" w:rsidRDefault="006A344E" w:rsidP="00F743AF">
      <w:pPr>
        <w:jc w:val="both"/>
        <w:rPr>
          <w:color w:val="000000" w:themeColor="text1"/>
        </w:rPr>
      </w:pPr>
      <w:r w:rsidRPr="00AB0DAE">
        <w:rPr>
          <w:color w:val="000000" w:themeColor="text1"/>
        </w:rPr>
        <w:t> </w:t>
      </w:r>
    </w:p>
    <w:p w14:paraId="51A39B69" w14:textId="4FDD3C44" w:rsidR="006A344E" w:rsidRPr="00AB0DAE" w:rsidRDefault="006A344E" w:rsidP="00F743AF">
      <w:pPr>
        <w:jc w:val="both"/>
        <w:rPr>
          <w:color w:val="000000" w:themeColor="text1"/>
        </w:rPr>
      </w:pPr>
      <w:r w:rsidRPr="00AB0DAE">
        <w:rPr>
          <w:color w:val="000000" w:themeColor="text1"/>
        </w:rPr>
        <w:t> </w:t>
      </w:r>
      <w:r w:rsidRPr="00AB0DAE">
        <w:rPr>
          <w:rFonts w:ascii="Apple Color Emoji" w:hAnsi="Apple Color Emoji" w:cs="Apple Color Emoji"/>
          <w:color w:val="000000" w:themeColor="text1"/>
        </w:rPr>
        <w:t>📅</w:t>
      </w:r>
      <w:r w:rsidRPr="00AB0DAE">
        <w:rPr>
          <w:color w:val="000000" w:themeColor="text1"/>
        </w:rPr>
        <w:t xml:space="preserve"> 3 – 5 octombrie 2025 </w:t>
      </w:r>
      <w:r w:rsidRPr="00AB0DAE">
        <w:rPr>
          <w:rFonts w:ascii="Apple Color Emoji" w:hAnsi="Apple Color Emoji" w:cs="Apple Color Emoji"/>
          <w:color w:val="000000" w:themeColor="text1"/>
        </w:rPr>
        <w:t>🌐</w:t>
      </w:r>
      <w:r w:rsidRPr="00AB0DAE">
        <w:rPr>
          <w:color w:val="000000" w:themeColor="text1"/>
        </w:rPr>
        <w:t xml:space="preserve"> </w:t>
      </w:r>
      <w:hyperlink r:id="rId9" w:history="1">
        <w:r w:rsidRPr="00AB0DAE">
          <w:rPr>
            <w:rStyle w:val="Hyperlink"/>
            <w:color w:val="000000" w:themeColor="text1"/>
          </w:rPr>
          <w:t>www.noapteagaleriilor.ro</w:t>
        </w:r>
      </w:hyperlink>
      <w:r w:rsidR="003A6ECF">
        <w:rPr>
          <w:rStyle w:val="Hyperlink"/>
          <w:color w:val="000000" w:themeColor="text1"/>
        </w:rPr>
        <w:t xml:space="preserve">  </w:t>
      </w:r>
    </w:p>
    <w:p w14:paraId="0C8DDBFF" w14:textId="77777777" w:rsidR="006A344E" w:rsidRPr="00AB0DAE" w:rsidRDefault="006A344E" w:rsidP="00F743AF">
      <w:pPr>
        <w:jc w:val="both"/>
        <w:rPr>
          <w:color w:val="000000" w:themeColor="text1"/>
        </w:rPr>
      </w:pPr>
    </w:p>
    <w:p w14:paraId="393D78BD" w14:textId="77777777" w:rsidR="006A344E" w:rsidRPr="00AB0DAE" w:rsidRDefault="006A344E" w:rsidP="00F743AF">
      <w:pPr>
        <w:jc w:val="both"/>
        <w:rPr>
          <w:color w:val="000000" w:themeColor="text1"/>
        </w:rPr>
      </w:pPr>
    </w:p>
    <w:p w14:paraId="62BB8A76" w14:textId="076D4EC5" w:rsidR="003A6ECF" w:rsidRPr="003A6ECF" w:rsidRDefault="003A6ECF" w:rsidP="003A6ECF">
      <w:pPr>
        <w:rPr>
          <w:color w:val="000000" w:themeColor="text1"/>
        </w:rPr>
      </w:pPr>
      <w:r w:rsidRPr="00185863">
        <w:rPr>
          <w:b/>
          <w:bCs/>
          <w:sz w:val="22"/>
          <w:szCs w:val="22"/>
          <w:lang w:val="ro-RO"/>
        </w:rPr>
        <w:t>Contact:</w:t>
      </w:r>
      <w:r w:rsidRPr="00185863">
        <w:rPr>
          <w:sz w:val="22"/>
          <w:szCs w:val="22"/>
          <w:lang w:val="ro-RO"/>
        </w:rPr>
        <w:br/>
      </w:r>
      <w:r w:rsidRPr="003A6ECF">
        <w:rPr>
          <w:color w:val="000000" w:themeColor="text1"/>
        </w:rPr>
        <w:t>Ruxandra Mocanu |  </w:t>
      </w:r>
      <w:hyperlink r:id="rId10" w:history="1">
        <w:r w:rsidRPr="003A6ECF">
          <w:rPr>
            <w:color w:val="000000" w:themeColor="text1"/>
          </w:rPr>
          <w:t>rux@shishi.ro</w:t>
        </w:r>
      </w:hyperlink>
      <w:r w:rsidRPr="003A6ECF">
        <w:rPr>
          <w:color w:val="000000" w:themeColor="text1"/>
        </w:rPr>
        <w:t xml:space="preserve"> | +40 722 423 471</w:t>
      </w:r>
    </w:p>
    <w:p w14:paraId="064DBFDC" w14:textId="77777777" w:rsidR="001929CF" w:rsidRPr="00AB0DAE" w:rsidRDefault="001929CF" w:rsidP="00F743AF">
      <w:pPr>
        <w:jc w:val="both"/>
        <w:rPr>
          <w:color w:val="000000" w:themeColor="text1"/>
        </w:rPr>
      </w:pPr>
    </w:p>
    <w:sectPr w:rsidR="001929CF" w:rsidRPr="00AB0DAE" w:rsidSect="00AB0DAE">
      <w:pgSz w:w="12240" w:h="15840"/>
      <w:pgMar w:top="1342"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4E"/>
    <w:rsid w:val="00053D88"/>
    <w:rsid w:val="0015757B"/>
    <w:rsid w:val="001929CF"/>
    <w:rsid w:val="003A6ECF"/>
    <w:rsid w:val="00473A99"/>
    <w:rsid w:val="006A344E"/>
    <w:rsid w:val="006F2C16"/>
    <w:rsid w:val="00847972"/>
    <w:rsid w:val="00AB0DAE"/>
    <w:rsid w:val="00B5746A"/>
    <w:rsid w:val="00B865DA"/>
    <w:rsid w:val="00D52C4C"/>
    <w:rsid w:val="00D818C4"/>
    <w:rsid w:val="00F743AF"/>
    <w:rsid w:val="00FD09E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226B0EE7"/>
  <w15:chartTrackingRefBased/>
  <w15:docId w15:val="{704B322A-3D6F-C14B-BCDB-940D82BF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34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34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34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34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34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344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344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344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344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4E"/>
    <w:rPr>
      <w:rFonts w:eastAsiaTheme="majorEastAsia" w:cstheme="majorBidi"/>
      <w:color w:val="272727" w:themeColor="text1" w:themeTint="D8"/>
    </w:rPr>
  </w:style>
  <w:style w:type="paragraph" w:styleId="Title">
    <w:name w:val="Title"/>
    <w:basedOn w:val="Normal"/>
    <w:next w:val="Normal"/>
    <w:link w:val="TitleChar"/>
    <w:uiPriority w:val="10"/>
    <w:qFormat/>
    <w:rsid w:val="006A344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4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4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4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4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A344E"/>
    <w:rPr>
      <w:i/>
      <w:iCs/>
      <w:color w:val="404040" w:themeColor="text1" w:themeTint="BF"/>
    </w:rPr>
  </w:style>
  <w:style w:type="paragraph" w:styleId="ListParagraph">
    <w:name w:val="List Paragraph"/>
    <w:basedOn w:val="Normal"/>
    <w:uiPriority w:val="34"/>
    <w:qFormat/>
    <w:rsid w:val="006A344E"/>
    <w:pPr>
      <w:ind w:left="720"/>
      <w:contextualSpacing/>
    </w:pPr>
  </w:style>
  <w:style w:type="character" w:styleId="IntenseEmphasis">
    <w:name w:val="Intense Emphasis"/>
    <w:basedOn w:val="DefaultParagraphFont"/>
    <w:uiPriority w:val="21"/>
    <w:qFormat/>
    <w:rsid w:val="006A344E"/>
    <w:rPr>
      <w:i/>
      <w:iCs/>
      <w:color w:val="0F4761" w:themeColor="accent1" w:themeShade="BF"/>
    </w:rPr>
  </w:style>
  <w:style w:type="paragraph" w:styleId="IntenseQuote">
    <w:name w:val="Intense Quote"/>
    <w:basedOn w:val="Normal"/>
    <w:next w:val="Normal"/>
    <w:link w:val="IntenseQuoteChar"/>
    <w:uiPriority w:val="30"/>
    <w:qFormat/>
    <w:rsid w:val="006A34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344E"/>
    <w:rPr>
      <w:i/>
      <w:iCs/>
      <w:color w:val="0F4761" w:themeColor="accent1" w:themeShade="BF"/>
    </w:rPr>
  </w:style>
  <w:style w:type="character" w:styleId="IntenseReference">
    <w:name w:val="Intense Reference"/>
    <w:basedOn w:val="DefaultParagraphFont"/>
    <w:uiPriority w:val="32"/>
    <w:qFormat/>
    <w:rsid w:val="006A344E"/>
    <w:rPr>
      <w:b/>
      <w:bCs/>
      <w:smallCaps/>
      <w:color w:val="0F4761" w:themeColor="accent1" w:themeShade="BF"/>
      <w:spacing w:val="5"/>
    </w:rPr>
  </w:style>
  <w:style w:type="character" w:styleId="Hyperlink">
    <w:name w:val="Hyperlink"/>
    <w:basedOn w:val="DefaultParagraphFont"/>
    <w:uiPriority w:val="99"/>
    <w:unhideWhenUsed/>
    <w:rsid w:val="006A344E"/>
    <w:rPr>
      <w:color w:val="467886" w:themeColor="hyperlink"/>
      <w:u w:val="single"/>
    </w:rPr>
  </w:style>
  <w:style w:type="character" w:styleId="UnresolvedMention">
    <w:name w:val="Unresolved Mention"/>
    <w:basedOn w:val="DefaultParagraphFont"/>
    <w:uiPriority w:val="99"/>
    <w:semiHidden/>
    <w:unhideWhenUsed/>
    <w:rsid w:val="006A344E"/>
    <w:rPr>
      <w:color w:val="605E5C"/>
      <w:shd w:val="clear" w:color="auto" w:fill="E1DFDD"/>
    </w:rPr>
  </w:style>
  <w:style w:type="character" w:styleId="FollowedHyperlink">
    <w:name w:val="FollowedHyperlink"/>
    <w:basedOn w:val="DefaultParagraphFont"/>
    <w:uiPriority w:val="99"/>
    <w:semiHidden/>
    <w:unhideWhenUsed/>
    <w:rsid w:val="00FD09E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983460">
      <w:bodyDiv w:val="1"/>
      <w:marLeft w:val="0"/>
      <w:marRight w:val="0"/>
      <w:marTop w:val="0"/>
      <w:marBottom w:val="0"/>
      <w:divBdr>
        <w:top w:val="none" w:sz="0" w:space="0" w:color="auto"/>
        <w:left w:val="none" w:sz="0" w:space="0" w:color="auto"/>
        <w:bottom w:val="none" w:sz="0" w:space="0" w:color="auto"/>
        <w:right w:val="none" w:sz="0" w:space="0" w:color="auto"/>
      </w:divBdr>
    </w:div>
    <w:div w:id="201106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atia9.ro/" TargetMode="External"/><Relationship Id="rId3" Type="http://schemas.openxmlformats.org/officeDocument/2006/relationships/webSettings" Target="webSettings.xml"/><Relationship Id="rId7" Type="http://schemas.openxmlformats.org/officeDocument/2006/relationships/hyperlink" Target="https://www.brd.r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Asociatia.Ephemair/" TargetMode="External"/><Relationship Id="rId11" Type="http://schemas.openxmlformats.org/officeDocument/2006/relationships/fontTable" Target="fontTable.xml"/><Relationship Id="rId5" Type="http://schemas.openxmlformats.org/officeDocument/2006/relationships/hyperlink" Target="http://www.noapteagaleriilor.ro/" TargetMode="External"/><Relationship Id="rId10" Type="http://schemas.openxmlformats.org/officeDocument/2006/relationships/hyperlink" Target="mailto:rux@shishi.ro" TargetMode="External"/><Relationship Id="rId4" Type="http://schemas.openxmlformats.org/officeDocument/2006/relationships/image" Target="media/image1.gif"/><Relationship Id="rId9" Type="http://schemas.openxmlformats.org/officeDocument/2006/relationships/hyperlink" Target="http://www.noapteagaleriilor.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 Mocanu (Volunteer)</dc:creator>
  <cp:keywords/>
  <dc:description/>
  <cp:lastModifiedBy>Ruxandra Mocanu (Volunteer)</cp:lastModifiedBy>
  <cp:revision>3</cp:revision>
  <dcterms:created xsi:type="dcterms:W3CDTF">2025-09-24T18:32:00Z</dcterms:created>
  <dcterms:modified xsi:type="dcterms:W3CDTF">2025-09-24T18:38:00Z</dcterms:modified>
</cp:coreProperties>
</file>